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"/>
        <w:rPr>
          <w:rFonts w:ascii="Gill Sans MT"/>
          <w:b/>
          <w:sz w:val="14"/>
        </w:rPr>
      </w:pPr>
    </w:p>
    <w:p>
      <w:pPr>
        <w:spacing w:after="0" w:line="240" w:lineRule="auto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attitude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durable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Opp:</w:t>
      </w:r>
      <w:r>
        <w:rPr>
          <w:spacing w:val="-2"/>
          <w:w w:val="95"/>
        </w:rPr>
        <w:t> 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hide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caché(e),</w:t>
      </w:r>
      <w:r>
        <w:rPr/>
        <w:t> </w:t>
      </w:r>
      <w:r>
        <w:rPr>
          <w:spacing w:val="-2"/>
          <w:w w:val="95"/>
        </w:rPr>
        <w:t>dissimulé(e)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congés,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absence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empreinte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carbone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 de retour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788" w:hanging="1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-10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carbon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dioxide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ˈkɑːbən</w:t>
      </w:r>
      <w:r>
        <w:rPr>
          <w:rFonts w:ascii="Calibri" w:hAnsi="Calibri"/>
          <w:sz w:val="20"/>
          <w:vertAlign w:val="baseline"/>
        </w:rPr>
        <w:t> </w:t>
      </w:r>
      <w:r>
        <w:rPr>
          <w:rFonts w:ascii="Calibri" w:hAnsi="Calibri"/>
          <w:spacing w:val="-2"/>
          <w:w w:val="105"/>
          <w:sz w:val="20"/>
          <w:vertAlign w:val="baseline"/>
        </w:rPr>
        <w:t>daɪˈɒksaɪd</w:t>
      </w:r>
      <w:r>
        <w:rPr>
          <w:spacing w:val="-2"/>
          <w:w w:val="105"/>
          <w:sz w:val="20"/>
          <w:vertAlign w:val="baseline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produire,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générer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nocif,</w:t>
      </w:r>
      <w:r>
        <w:rPr>
          <w:spacing w:val="-13"/>
          <w:sz w:val="20"/>
        </w:rPr>
        <w:t> </w:t>
      </w:r>
      <w:r>
        <w:rPr>
          <w:sz w:val="20"/>
        </w:rPr>
        <w:t>nocive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éviter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ferry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compenser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équilibrer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destination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souffrir 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sur-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35" w:lineRule="auto"/>
        <w:ind w:left="1153" w:right="81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overcrowded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encombrement, surpeuplement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augmenter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durablement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saisonnier,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saisonnière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rather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ˈrɑːðə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rFonts w:ascii="Calibri" w:hAnsi="Calibri"/>
          <w:spacing w:val="-4"/>
          <w:sz w:val="20"/>
        </w:rPr>
        <w:t>ðæn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plutôt 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chaîne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remplir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3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hug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étreindre,</w:t>
      </w:r>
      <w:r>
        <w:rPr>
          <w:spacing w:val="-11"/>
          <w:sz w:val="20"/>
        </w:rPr>
        <w:t> </w:t>
      </w:r>
      <w:r>
        <w:rPr>
          <w:sz w:val="20"/>
        </w:rPr>
        <w:t>enlacer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guépard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18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égal(e)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78" w:after="0"/>
        <w:ind w:left="1643" w:right="340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keər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10" w:after="0"/>
        <w:ind w:left="1643" w:right="37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soucier 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société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entreprise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cheap</w:t>
      </w:r>
      <w:r>
        <w:rPr>
          <w:spacing w:val="-13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à</w:t>
      </w:r>
      <w:r>
        <w:rPr>
          <w:spacing w:val="-13"/>
        </w:rPr>
        <w:t> </w:t>
      </w:r>
      <w:r>
        <w:rPr/>
        <w:t>bas</w:t>
      </w:r>
      <w:r>
        <w:rPr>
          <w:spacing w:val="-12"/>
        </w:rPr>
        <w:t> </w:t>
      </w:r>
      <w:r>
        <w:rPr/>
        <w:t>prix,</w:t>
      </w:r>
      <w:r>
        <w:rPr>
          <w:spacing w:val="-13"/>
        </w:rPr>
        <w:t> </w:t>
      </w:r>
      <w:r>
        <w:rPr>
          <w:spacing w:val="-2"/>
        </w:rPr>
        <w:t>abordable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tarif,</w:t>
      </w:r>
      <w:r>
        <w:rPr>
          <w:spacing w:val="-9"/>
          <w:sz w:val="20"/>
        </w:rPr>
        <w:t> </w:t>
      </w:r>
      <w:r>
        <w:rPr>
          <w:sz w:val="20"/>
        </w:rPr>
        <w:t>prix</w:t>
      </w:r>
      <w:r>
        <w:rPr>
          <w:spacing w:val="-9"/>
          <w:sz w:val="20"/>
        </w:rPr>
        <w:t> </w:t>
      </w:r>
      <w:r>
        <w:rPr>
          <w:sz w:val="20"/>
        </w:rPr>
        <w:t>du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billet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bagage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monnaie,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devise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frontière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315" w:firstLine="0"/>
        <w:jc w:val="left"/>
        <w:rPr>
          <w:sz w:val="20"/>
        </w:rPr>
      </w:pPr>
      <w:r>
        <w:rPr>
          <w:i/>
          <w:sz w:val="20"/>
        </w:rPr>
        <w:t>We made arrangements to meet after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arrange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accord,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entente, arrangement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permission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particularly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particulier,</w:t>
      </w:r>
      <w:r>
        <w:rPr>
          <w:spacing w:val="4"/>
        </w:rPr>
        <w:t> </w:t>
      </w:r>
      <w:r>
        <w:rPr>
          <w:spacing w:val="-2"/>
          <w:w w:val="95"/>
        </w:rPr>
        <w:t>particulière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valise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55" w:lineRule="exact" w:before="0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autobus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d’embarquement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30" w:firstLine="0"/>
        <w:jc w:val="left"/>
        <w:rPr>
          <w:sz w:val="20"/>
        </w:rPr>
      </w:pPr>
      <w:r>
        <w:rPr>
          <w:i/>
          <w:sz w:val="20"/>
        </w:rPr>
        <w:t>We checked out of the hotel and caught a</w:t>
      </w:r>
      <w:r>
        <w:rPr>
          <w:i/>
          <w:sz w:val="20"/>
        </w:rPr>
        <w:t> 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check-out,</w:t>
      </w:r>
      <w:r>
        <w:rPr>
          <w:spacing w:val="-14"/>
          <w:sz w:val="20"/>
        </w:rPr>
        <w:t> </w:t>
      </w:r>
      <w:r>
        <w:rPr>
          <w:sz w:val="20"/>
        </w:rPr>
        <w:t>règler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note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douanes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chamble double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6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duty-free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duty</w:t>
      </w:r>
      <w:r>
        <w:rPr>
          <w:spacing w:val="-14"/>
          <w:sz w:val="20"/>
        </w:rPr>
        <w:t> </w:t>
      </w:r>
      <w:r>
        <w:rPr>
          <w:sz w:val="20"/>
        </w:rPr>
        <w:t>free,</w:t>
      </w:r>
      <w:r>
        <w:rPr>
          <w:spacing w:val="-13"/>
          <w:sz w:val="20"/>
        </w:rPr>
        <w:t> </w:t>
      </w:r>
      <w:r>
        <w:rPr>
          <w:sz w:val="20"/>
        </w:rPr>
        <w:t>hors</w:t>
      </w:r>
      <w:r>
        <w:rPr>
          <w:spacing w:val="-14"/>
          <w:sz w:val="20"/>
        </w:rPr>
        <w:t> </w:t>
      </w:r>
      <w:r>
        <w:rPr>
          <w:sz w:val="20"/>
        </w:rPr>
        <w:t>taxes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réception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6" w:firstLine="0"/>
        <w:jc w:val="left"/>
        <w:rPr>
          <w:sz w:val="20"/>
        </w:rPr>
      </w:pPr>
      <w:r>
        <w:rPr>
          <w:sz w:val="20"/>
        </w:rPr>
        <w:t>a crossroads where you drive round a circle</w:t>
      </w:r>
      <w:r>
        <w:rPr>
          <w:spacing w:val="40"/>
          <w:sz w:val="20"/>
        </w:rPr>
        <w:t> </w:t>
      </w:r>
      <w:r>
        <w:rPr>
          <w:sz w:val="20"/>
        </w:rPr>
        <w:t>to enter another street ● </w:t>
      </w:r>
      <w:r>
        <w:rPr>
          <w:i/>
          <w:sz w:val="20"/>
        </w:rPr>
        <w:t>Take the first right at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roundabout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port.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rond-</w:t>
      </w:r>
      <w:r>
        <w:rPr>
          <w:spacing w:val="-2"/>
          <w:sz w:val="20"/>
        </w:rPr>
        <w:t>point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embouteillage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alarme, réveil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7" w:after="0"/>
        <w:ind w:left="1530" w:right="207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lounge</w:t>
      </w:r>
      <w:r>
        <w:rPr>
          <w:b/>
          <w:spacing w:val="40"/>
          <w:sz w:val="20"/>
        </w:rPr>
        <w:t>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0"/>
          <w:sz w:val="20"/>
        </w:rPr>
        <w:t>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  <w:r>
        <w:rPr>
          <w:spacing w:val="40"/>
          <w:sz w:val="20"/>
        </w:rPr>
        <w:t> </w:t>
      </w:r>
      <w:r>
        <w:rPr>
          <w:sz w:val="20"/>
        </w:rPr>
        <w:t>flight at an airport ● </w:t>
      </w:r>
      <w:r>
        <w:rPr>
          <w:i/>
          <w:sz w:val="20"/>
        </w:rPr>
        <w:t>As we were waiting 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departure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heard 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salle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d’embarquement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6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2"/>
        <w:ind w:left="1530" w:right="306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réaliser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stressant(e)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arrivée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annonce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porte (d’embarquement)</w:t>
      </w:r>
    </w:p>
    <w:p>
      <w:pPr>
        <w:pStyle w:val="BodyText"/>
        <w:spacing w:line="240" w:lineRule="auto" w:before="3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steward,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hôtesse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passeport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navire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croisière,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paquebot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billetterie,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guichet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ravi(e)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souvenir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 passing in the distance.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 loin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chalet,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cabane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camp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camper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(terrain</w:t>
      </w:r>
      <w:r>
        <w:rPr>
          <w:spacing w:val="-14"/>
        </w:rPr>
        <w:t> </w:t>
      </w:r>
      <w:r>
        <w:rPr/>
        <w:t>de) </w:t>
      </w:r>
      <w:r>
        <w:rPr>
          <w:spacing w:val="-2"/>
        </w:rPr>
        <w:t>camping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maison de </w:t>
      </w:r>
      <w:r>
        <w:rPr>
          <w:spacing w:val="-2"/>
          <w:sz w:val="20"/>
        </w:rPr>
        <w:t>vacances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auberge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bord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9" w:lineRule="auto" w:before="10" w:after="0"/>
        <w:ind w:left="1159" w:right="1074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station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enjoué(e)</w:t>
      </w:r>
    </w:p>
    <w:p>
      <w:pPr>
        <w:pStyle w:val="BodyText"/>
        <w:spacing w:line="240" w:lineRule="auto"/>
        <w:rPr>
          <w:sz w:val="11"/>
        </w:rPr>
      </w:pPr>
      <w:r>
        <w:rPr/>
        <w:pict>
          <v:group style="position:absolute;margin-left:310.394012pt;margin-top:7.562293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1;width:4961;height:3145" id="docshape4" filled="true" fillcolor="#ededed" stroked="false">
              <v:fill type="solid"/>
            </v:rect>
            <v:shape style="position:absolute;left:6321;top:217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90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90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77295pt;width:248.05pt;height:60.85pt;mso-position-horizontal-relative:page;mso-position-vertical-relative:paragraph;z-index:-15728128;mso-wrap-distance-left:0;mso-wrap-distance-right:0" id="docshapegroup8" coordorigin="6208,3530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8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2"/>
        <w:rPr>
          <w:sz w:val="18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7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skieur,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skieuse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92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creuser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enterrer,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enfouir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trésor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4" w:right="0" w:hanging="56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climbs</w:t>
      </w:r>
      <w:r>
        <w:rPr>
          <w:spacing w:val="-8"/>
          <w:sz w:val="20"/>
        </w:rPr>
        <w:t> </w:t>
      </w:r>
      <w:r>
        <w:rPr>
          <w:sz w:val="20"/>
        </w:rPr>
        <w:t>mountains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climbers</w:t>
      </w:r>
      <w:r>
        <w:rPr>
          <w:i/>
          <w:sz w:val="20"/>
        </w:rPr>
        <w:t> managed to reach the top of the mountain.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climb</w:t>
      </w:r>
      <w:r>
        <w:rPr>
          <w:spacing w:val="-3"/>
        </w:rPr>
        <w:t> </w:t>
      </w:r>
      <w:r>
        <w:rPr>
          <w:spacing w:val="-4"/>
        </w:rPr>
        <w:t>(v,</w:t>
      </w:r>
      <w:r>
        <w:rPr>
          <w:spacing w:val="-3"/>
        </w:rPr>
        <w:t> </w:t>
      </w:r>
      <w:r>
        <w:rPr>
          <w:spacing w:val="-4"/>
        </w:rPr>
        <w:t>n)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grimpeur,</w:t>
      </w:r>
      <w:r>
        <w:rPr>
          <w:spacing w:val="-6"/>
        </w:rPr>
        <w:t> </w:t>
      </w:r>
      <w:r>
        <w:rPr>
          <w:spacing w:val="-4"/>
        </w:rPr>
        <w:t>grimpeuse</w:t>
      </w:r>
    </w:p>
    <w:p>
      <w:pPr>
        <w:spacing w:after="0" w:line="245" w:lineRule="exact"/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BodyText"/>
        <w:spacing w:line="240" w:lineRule="auto" w:before="4"/>
        <w:rPr>
          <w:sz w:val="10"/>
        </w:rPr>
      </w:pPr>
    </w:p>
    <w:p>
      <w:pPr>
        <w:pStyle w:val="BodyText"/>
        <w:spacing w:line="240" w:lineRule="auto"/>
        <w:ind w:left="6207"/>
      </w:pPr>
      <w:r>
        <w:rPr/>
        <w:pict>
          <v:group style="width:248.05pt;height:49.4pt;mso-position-horizontal-relative:char;mso-position-vertical-relative:line" id="docshapegroup12" coordorigin="0,0" coordsize="4961,988">
            <v:rect style="position:absolute;left:0;top:0;width:4961;height:988" id="docshape13" filled="true" fillcolor="#ededed" stroked="false">
              <v:fill type="solid"/>
            </v:rect>
            <v:shape style="position:absolute;left:113;top:66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2540;top:438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narratif,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narrative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structure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poser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décor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speaking now, so please don’t interrupt.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interrompre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story; an account of sth ● </w:t>
      </w:r>
      <w:r>
        <w:rPr>
          <w:i/>
          <w:sz w:val="20"/>
        </w:rPr>
        <w:t>It was an 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narrative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histoire</w:t>
      </w:r>
      <w:r>
        <w:rPr>
          <w:spacing w:val="-14"/>
          <w:sz w:val="20"/>
        </w:rPr>
        <w:t> </w:t>
      </w:r>
      <w:r>
        <w:rPr>
          <w:sz w:val="20"/>
        </w:rPr>
        <w:t>narration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brillamment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souffler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doucement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 when I opened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retard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49" w:lineRule="auto" w:before="10" w:after="0"/>
        <w:ind w:left="1530" w:right="19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flash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flash,</w:t>
      </w:r>
      <w:r>
        <w:rPr>
          <w:spacing w:val="-2"/>
        </w:rPr>
        <w:t> </w:t>
      </w:r>
      <w:r>
        <w:rPr>
          <w:spacing w:val="-2"/>
          <w:w w:val="95"/>
        </w:rPr>
        <w:t>éclair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éclair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mener, diriger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épuisé(e)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2"/>
          <w:sz w:val="20"/>
        </w:rPr>
        <w:t> </w:t>
      </w:r>
      <w:r>
        <w:rPr>
          <w:sz w:val="20"/>
        </w:rPr>
        <w:t>v,</w:t>
      </w:r>
      <w:r>
        <w:rPr>
          <w:spacing w:val="-12"/>
          <w:sz w:val="20"/>
        </w:rPr>
        <w:t> </w:t>
      </w:r>
      <w:r>
        <w:rPr>
          <w:sz w:val="20"/>
        </w:rPr>
        <w:t>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cadre, </w:t>
      </w:r>
      <w:r>
        <w:rPr>
          <w:spacing w:val="-2"/>
          <w:sz w:val="20"/>
        </w:rPr>
        <w:t>décor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mystère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4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suspense</w:t>
      </w:r>
    </w:p>
    <w:p>
      <w:pPr>
        <w:pStyle w:val="BodyText"/>
        <w:spacing w:line="240" w:lineRule="auto" w:before="8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motivé(e)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récupérer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amélioration</w:t>
      </w:r>
    </w:p>
    <w:p>
      <w:pPr>
        <w:pStyle w:val="BodyText"/>
        <w:spacing w:line="240" w:lineRule="auto" w:before="3"/>
        <w:rPr>
          <w:sz w:val="16"/>
        </w:rPr>
      </w:pPr>
      <w:r>
        <w:rPr/>
        <w:pict>
          <v:group style="position:absolute;margin-left:304.723999pt;margin-top:10.585808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6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21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16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gb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6D5F48-DB43-4FB8-96E4-FDB11AC55C2D}"/>
</file>

<file path=customXml/itemProps2.xml><?xml version="1.0" encoding="utf-8"?>
<ds:datastoreItem xmlns:ds="http://schemas.openxmlformats.org/officeDocument/2006/customXml" ds:itemID="{407B161C-0C6D-42FA-962C-0FA030D7477E}"/>
</file>

<file path=customXml/itemProps3.xml><?xml version="1.0" encoding="utf-8"?>
<ds:datastoreItem xmlns:ds="http://schemas.openxmlformats.org/officeDocument/2006/customXml" ds:itemID="{0B3BC9B5-9B71-4673-AC36-583497F51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2022-04-11T10:18:53Z</dcterms:created>
  <dcterms:modified xsi:type="dcterms:W3CDTF">2022-04-11T10:18:53Z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