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955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scène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réviser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orchestre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musical(e)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chef d’orchestre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baguette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symphonie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décharge,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d’enfouissement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8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musicien(ne)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correct(e),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décent(e)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menuisier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7" w:firstLine="0"/>
        <w:jc w:val="left"/>
        <w:rPr>
          <w:sz w:val="20"/>
        </w:rPr>
      </w:pPr>
      <w:r>
        <w:rPr>
          <w:sz w:val="20"/>
        </w:rPr>
        <w:t>a stringed musical instrument that you hold on your shoulder to play ● </w:t>
      </w:r>
      <w:r>
        <w:rPr>
          <w:i/>
          <w:sz w:val="20"/>
        </w:rPr>
        <w:t>Marinos placed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26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clarinette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saxaphone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conduite d'eau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42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devenir viral(e)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collection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liquider, tout vendre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récupérer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pick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enquire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demande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série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entretien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 piece of paper that you complete to apply 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formulaire de candidature/de </w:t>
      </w:r>
      <w:r>
        <w:rPr>
          <w:spacing w:val="-2"/>
          <w:sz w:val="20"/>
        </w:rPr>
        <w:t>demande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rendez-vous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12" w:firstLine="0"/>
        <w:jc w:val="both"/>
        <w:rPr>
          <w:sz w:val="20"/>
        </w:rPr>
      </w:pPr>
      <w:r>
        <w:rPr>
          <w:sz w:val="20"/>
        </w:rPr>
        <w:t>available to be bought ● </w:t>
      </w:r>
      <w:r>
        <w:rPr>
          <w:i/>
          <w:sz w:val="20"/>
        </w:rPr>
        <w:t>I’m sorry, Madam.</w:t>
      </w:r>
      <w:r>
        <w:rPr>
          <w:i/>
          <w:sz w:val="20"/>
        </w:rPr>
        <w:t> 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vendre,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guitare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acoustique,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guitare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sèche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scratch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rayure,</w:t>
      </w:r>
      <w:r>
        <w:rPr>
          <w:spacing w:val="-14"/>
          <w:sz w:val="20"/>
        </w:rPr>
        <w:t> </w:t>
      </w:r>
      <w:r>
        <w:rPr>
          <w:sz w:val="20"/>
        </w:rPr>
        <w:t>éraflure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524" w:firstLine="0"/>
        <w:jc w:val="left"/>
        <w:rPr>
          <w:sz w:val="20"/>
        </w:rPr>
      </w:pPr>
      <w:r>
        <w:rPr>
          <w:sz w:val="20"/>
        </w:rPr>
        <w:t>a small cut or other damage ● </w:t>
      </w:r>
      <w:r>
        <w:rPr>
          <w:i/>
          <w:sz w:val="20"/>
        </w:rPr>
        <w:t>There’s a</w:t>
      </w:r>
      <w:r>
        <w:rPr>
          <w:i/>
          <w:sz w:val="20"/>
        </w:rPr>
        <w:t> 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mark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marque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replace</w:t>
      </w:r>
      <w:r>
        <w:rPr>
          <w:spacing w:val="-12"/>
          <w:sz w:val="20"/>
        </w:rPr>
        <w:t> </w:t>
      </w:r>
      <w:r>
        <w:rPr>
          <w:sz w:val="20"/>
        </w:rPr>
        <w:t>one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another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échanger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batterie</w:t>
      </w:r>
    </w:p>
    <w:p>
      <w:pPr>
        <w:pStyle w:val="BodyText"/>
        <w:spacing w:before="1"/>
      </w:pPr>
      <w:r>
        <w:rPr/>
        <w:pict>
          <v:group style="position:absolute;margin-left:310.394012pt;margin-top:12.795276pt;width:248.05pt;height:50.05pt;mso-position-horizontal-relative:page;mso-position-vertical-relative:paragraph;z-index:-15728128;mso-wrap-distance-left:0;mso-wrap-distance-right:0" id="docshapegroup7" coordorigin="6208,256" coordsize="4961,1001">
            <v:rect style="position:absolute;left:6207;top:255;width:4961;height:1001" id="docshape8" filled="true" fillcolor="#ededed" stroked="false">
              <v:fill type="solid"/>
            </v:rect>
            <v:shape style="position:absolute;left:6321;top:322;width:2350;height:83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Musical</w:t>
                    </w:r>
                    <w:r>
                      <w:rPr>
                        <w:rFonts w:ascii="Trebuchet MS"/>
                        <w:b/>
                        <w:spacing w:val="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694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37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émission-débat, talk show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15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documentaire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7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 every day, but her favourite is </w:t>
      </w:r>
      <w:r>
        <w:rPr>
          <w:sz w:val="20"/>
        </w:rPr>
        <w:t>The Bold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Beautiful</w:t>
      </w:r>
      <w:r>
        <w:rPr>
          <w:i/>
          <w:sz w:val="20"/>
        </w:rPr>
        <w:t>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soap</w:t>
      </w:r>
      <w:r>
        <w:rPr>
          <w:spacing w:val="-14"/>
          <w:sz w:val="20"/>
        </w:rPr>
        <w:t> </w:t>
      </w:r>
      <w:r>
        <w:rPr>
          <w:sz w:val="20"/>
        </w:rPr>
        <w:t>opera</w:t>
      </w:r>
      <w:r>
        <w:rPr>
          <w:spacing w:val="-14"/>
          <w:sz w:val="20"/>
        </w:rPr>
        <w:t> </w:t>
      </w:r>
      <w:r>
        <w:rPr>
          <w:sz w:val="20"/>
        </w:rPr>
        <w:t>(série </w:t>
      </w:r>
      <w:r>
        <w:rPr>
          <w:spacing w:val="-2"/>
          <w:sz w:val="20"/>
        </w:rPr>
        <w:t>télévisée)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15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émission pour dénicher des talents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15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thriller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hôte, hôtesse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meurtre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œuvre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15" w:firstLine="0"/>
        <w:jc w:val="left"/>
        <w:rPr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3"/>
          <w:sz w:val="20"/>
        </w:rPr>
        <w:t> </w:t>
      </w:r>
      <w:r>
        <w:rPr>
          <w:sz w:val="20"/>
        </w:rPr>
        <w:t>they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see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hear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seen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ghost!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fantôme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</w:tabs>
        <w:spacing w:line="233" w:lineRule="exact" w:before="0" w:after="0"/>
        <w:ind w:left="1121" w:right="0" w:hanging="212"/>
        <w:jc w:val="left"/>
        <w:rPr>
          <w:sz w:val="20"/>
        </w:rPr>
      </w:pPr>
      <w:r>
        <w:rPr>
          <w:spacing w:val="-2"/>
          <w:sz w:val="20"/>
        </w:rPr>
        <w:t>volcan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5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célébrité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scène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6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binge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watching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(marathon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télé)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1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/>
        <w:ind w:left="911" w:right="3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embarrass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embarrassment</w:t>
      </w:r>
      <w:r>
        <w:rPr>
          <w:spacing w:val="-8"/>
        </w:rPr>
        <w:t> </w:t>
      </w:r>
      <w:r>
        <w:rPr>
          <w:spacing w:val="-2"/>
        </w:rPr>
        <w:t>(n), </w:t>
      </w:r>
      <w:r>
        <w:rPr>
          <w:w w:val="95"/>
        </w:rPr>
        <w:t>embarrassed (adj)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embarrassant(e)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63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critique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6.849998pt;margin-top:13.461316pt;width:248.05pt;height:61.35pt;mso-position-horizontal-relative:page;mso-position-vertical-relative:paragraph;z-index:-15727616;mso-wrap-distance-left:0;mso-wrap-distance-right:0" id="docshapegroup11" coordorigin="737,269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texte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8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classique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8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musique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traditionnelle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juge,</w:t>
      </w:r>
      <w:r>
        <w:rPr>
          <w:spacing w:val="-13"/>
        </w:rPr>
        <w:t> </w:t>
      </w:r>
      <w:r>
        <w:rPr>
          <w:spacing w:val="-4"/>
        </w:rPr>
        <w:t>juré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0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contemporain(e)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715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rap</w:t>
      </w:r>
      <w:r>
        <w:rPr>
          <w:spacing w:val="-10"/>
        </w:rPr>
        <w:t> </w:t>
      </w:r>
      <w:r>
        <w:rPr>
          <w:spacing w:val="-2"/>
        </w:rPr>
        <w:t>(n,</w:t>
      </w:r>
      <w:r>
        <w:rPr>
          <w:spacing w:val="-8"/>
        </w:rPr>
        <w:t> </w:t>
      </w:r>
      <w:r>
        <w:rPr>
          <w:spacing w:val="-2"/>
        </w:rPr>
        <w:t>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rappeur,</w:t>
      </w:r>
      <w:r>
        <w:rPr>
          <w:spacing w:val="-10"/>
        </w:rPr>
        <w:t> </w:t>
      </w:r>
      <w:r>
        <w:rPr>
          <w:spacing w:val="-2"/>
        </w:rPr>
        <w:t>rappeuse</w:t>
      </w:r>
    </w:p>
    <w:p>
      <w:pPr>
        <w:pStyle w:val="BodyText"/>
        <w:rPr>
          <w:sz w:val="22"/>
        </w:rPr>
      </w:pPr>
    </w:p>
    <w:p>
      <w:pPr>
        <w:spacing w:before="138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1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transformer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877" w:firstLine="0"/>
        <w:jc w:val="left"/>
        <w:rPr>
          <w:sz w:val="20"/>
        </w:rPr>
      </w:pPr>
      <w:r>
        <w:rPr>
          <w:sz w:val="20"/>
        </w:rPr>
        <w:t>to start something by moving a switch or</w:t>
      </w:r>
      <w:r>
        <w:rPr>
          <w:spacing w:val="40"/>
          <w:sz w:val="20"/>
        </w:rPr>
        <w:t> </w:t>
      </w:r>
      <w:r>
        <w:rPr>
          <w:sz w:val="20"/>
        </w:rPr>
        <w:t>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series.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allumer,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mettre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sous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s'avérer, se réveler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arriver,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apparaître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12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apprécier qulqu’un/quelque chose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4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1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hurry.</w:t>
      </w:r>
    </w:p>
    <w:p>
      <w:pPr>
        <w:pStyle w:val="ListParagraph"/>
        <w:numPr>
          <w:ilvl w:val="2"/>
          <w:numId w:val="1"/>
        </w:numPr>
        <w:tabs>
          <w:tab w:pos="1115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reporter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0"/>
        <w:ind w:left="910" w:right="715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his</w:t>
      </w:r>
      <w:r>
        <w:rPr>
          <w:i/>
          <w:spacing w:val="5"/>
          <w:sz w:val="20"/>
        </w:rPr>
        <w:t> </w:t>
      </w:r>
      <w:r>
        <w:rPr>
          <w:i/>
          <w:w w:val="95"/>
          <w:sz w:val="20"/>
        </w:rPr>
        <w:t>book.</w:t>
      </w:r>
      <w:r>
        <w:rPr>
          <w:i/>
          <w:spacing w:val="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w w:val="95"/>
          <w:sz w:val="20"/>
        </w:rPr>
        <w:t>poursuivre/continuer</w:t>
      </w:r>
      <w:r>
        <w:rPr>
          <w:spacing w:val="9"/>
          <w:sz w:val="20"/>
        </w:rPr>
        <w:t> </w:t>
      </w:r>
      <w:r>
        <w:rPr>
          <w:w w:val="95"/>
          <w:sz w:val="20"/>
        </w:rPr>
        <w:t>quelque</w:t>
      </w:r>
      <w:r>
        <w:rPr>
          <w:spacing w:val="10"/>
          <w:sz w:val="20"/>
        </w:rPr>
        <w:t> </w:t>
      </w:r>
      <w:r>
        <w:rPr>
          <w:spacing w:val="-2"/>
          <w:w w:val="95"/>
          <w:sz w:val="20"/>
        </w:rPr>
        <w:t>chose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terminé(e)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2" w:space="24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millionnaire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48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14"/>
          <w:sz w:val="20"/>
        </w:rPr>
        <w:t> </w:t>
      </w:r>
      <w:r>
        <w:rPr>
          <w:sz w:val="20"/>
        </w:rPr>
        <w:t>plays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poetry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literature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littérature</w:t>
      </w:r>
    </w:p>
    <w:p>
      <w:pPr>
        <w:pStyle w:val="BodyText"/>
        <w:rPr>
          <w:sz w:val="25"/>
        </w:rPr>
      </w:pPr>
    </w:p>
    <w:p>
      <w:pPr>
        <w:pStyle w:val="BodyText"/>
        <w:ind w:left="230" w:right="-58"/>
      </w:pPr>
      <w:r>
        <w:rPr/>
        <w:pict>
          <v:group style="width:248.05pt;height:72.75pt;mso-position-horizontal-relative:char;mso-position-vertical-relative:line" id="docshapegroup17" coordorigin="0,0" coordsize="4961,1455">
            <v:rect style="position:absolute;left:0;top:0;width:4961;height:1455" id="docshape18" filled="true" fillcolor="#ededed" stroked="false">
              <v:fill type="solid"/>
            </v:rect>
            <v:shape style="position:absolute;left:113;top:66;width:865;height:131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3349;top:438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26" w:firstLine="0"/>
        <w:jc w:val="left"/>
        <w:rPr>
          <w:sz w:val="20"/>
        </w:rPr>
      </w:pPr>
      <w:r>
        <w:rPr>
          <w:sz w:val="20"/>
        </w:rPr>
        <w:t>a piece of metal which is money ● </w:t>
      </w:r>
      <w:r>
        <w:rPr>
          <w:i/>
          <w:sz w:val="20"/>
        </w:rPr>
        <w:t>I bought a</w:t>
      </w:r>
      <w:r>
        <w:rPr>
          <w:i/>
          <w:sz w:val="20"/>
        </w:rPr>
        <w:t> ticket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two-euro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pièce</w:t>
      </w:r>
      <w:r>
        <w:rPr>
          <w:spacing w:val="-14"/>
          <w:sz w:val="20"/>
        </w:rPr>
        <w:t> </w:t>
      </w:r>
      <w:r>
        <w:rPr>
          <w:sz w:val="20"/>
        </w:rPr>
        <w:t>(monnaie)</w:t>
      </w:r>
    </w:p>
    <w:p>
      <w:pPr>
        <w:pStyle w:val="ListParagraph"/>
        <w:numPr>
          <w:ilvl w:val="1"/>
          <w:numId w:val="7"/>
        </w:numPr>
        <w:tabs>
          <w:tab w:pos="1023" w:val="left" w:leader="none"/>
          <w:tab w:pos="1024" w:val="left" w:leader="none"/>
        </w:tabs>
        <w:spacing w:line="242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1023" w:right="742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disparaître</w:t>
      </w:r>
    </w:p>
    <w:p>
      <w:pPr>
        <w:pStyle w:val="ListParagraph"/>
        <w:numPr>
          <w:ilvl w:val="1"/>
          <w:numId w:val="7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6" w:firstLine="0"/>
        <w:jc w:val="left"/>
        <w:rPr>
          <w:i/>
          <w:sz w:val="20"/>
        </w:rPr>
      </w:pP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/>
        <w:pict>
          <v:group style="position:absolute;margin-left:310.394012pt;margin-top:25.898649pt;width:248.05pt;height:109.2pt;mso-position-horizontal-relative:page;mso-position-vertical-relative:paragraph;z-index:15731200" id="docshapegroup22" coordorigin="6208,518" coordsize="4961,2184">
            <v:rect style="position:absolute;left:6207;top:517;width:4961;height:2184" id="docshape23" filled="true" fillcolor="#ededed" stroked="false">
              <v:fill type="solid"/>
            </v:rect>
            <v:shape style="position:absolute;left:6321;top:584;width:2798;height:289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Trebuchet MS"/>
                        <w:b/>
                        <w:spacing w:val="2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20"/>
        </w:rPr>
        <w:t>tour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95" w:space="162"/>
            <w:col w:w="5933"/>
          </w:cols>
        </w:sectPr>
      </w:pPr>
    </w:p>
    <w:p>
      <w:pPr>
        <w:pStyle w:val="BodyText"/>
        <w:spacing w:before="1" w:after="1"/>
        <w:rPr>
          <w:sz w:val="19"/>
        </w:rPr>
      </w:pPr>
    </w:p>
    <w:p>
      <w:pPr>
        <w:pStyle w:val="BodyText"/>
        <w:ind w:left="230"/>
      </w:pPr>
      <w:r>
        <w:rPr/>
        <w:pict>
          <v:group style="width:248.05pt;height:60.7pt;mso-position-horizontal-relative:char;mso-position-vertical-relative:line" id="docshapegroup28" coordorigin="0,0" coordsize="4961,1214">
            <v:rect style="position:absolute;left:0;top:0;width:4961;height:1214" id="docshape29" filled="true" fillcolor="#ededed" stroked="false">
              <v:fill type="solid"/>
            </v:rect>
            <v:shape style="position:absolute;left:113;top:66;width:1525;height:1077" type="#_x0000_t202" id="docshape3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1731;top:438;width:743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3349;top:438;width:699;height:46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4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chorale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49" w:lineRule="auto" w:before="10" w:after="0"/>
        <w:ind w:left="1023" w:right="29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salle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concert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69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tout</w:t>
      </w:r>
      <w:r>
        <w:rPr>
          <w:spacing w:val="-12"/>
          <w:sz w:val="20"/>
        </w:rPr>
        <w:t> </w:t>
      </w:r>
      <w:r>
        <w:rPr>
          <w:sz w:val="20"/>
        </w:rPr>
        <w:t>d’obord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8"/>
        </w:numPr>
        <w:tabs>
          <w:tab w:pos="1024" w:val="left" w:leader="none"/>
          <w:tab w:pos="1025" w:val="left" w:leader="none"/>
        </w:tabs>
        <w:spacing w:line="243" w:lineRule="exact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poème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69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rideau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shout,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praise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show</w:t>
      </w:r>
      <w:r>
        <w:rPr>
          <w:spacing w:val="-8"/>
        </w:rPr>
        <w:t> </w:t>
      </w:r>
      <w:r>
        <w:rPr>
          <w:spacing w:val="-4"/>
        </w:rPr>
        <w:t>support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8"/>
        </w:numPr>
        <w:tabs>
          <w:tab w:pos="1192" w:val="left" w:leader="none"/>
        </w:tabs>
        <w:spacing w:line="237" w:lineRule="auto" w:before="12" w:after="0"/>
        <w:ind w:left="1023" w:right="38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</w:t>
      </w:r>
      <w:r>
        <w:rPr>
          <w:i/>
          <w:w w:val="95"/>
          <w:sz w:val="20"/>
        </w:rPr>
        <w:t>cheered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enthusiastically.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cheer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acclamer</w:t>
      </w:r>
    </w:p>
    <w:p>
      <w:pPr>
        <w:pStyle w:val="ListParagraph"/>
        <w:numPr>
          <w:ilvl w:val="1"/>
          <w:numId w:val="8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8"/>
        </w:numPr>
        <w:tabs>
          <w:tab w:pos="1201" w:val="left" w:leader="none"/>
        </w:tabs>
        <w:spacing w:line="237" w:lineRule="auto" w:before="12" w:after="0"/>
        <w:ind w:left="1023" w:right="2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applaudir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3"/>
        <w:rPr>
          <w:sz w:val="4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colibri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filming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 in slow 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 ralenti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12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capturer, saisir</w:t>
      </w:r>
    </w:p>
    <w:p>
      <w:pPr>
        <w:pStyle w:val="ListParagraph"/>
        <w:numPr>
          <w:ilvl w:val="1"/>
          <w:numId w:val="12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photograph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cliché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01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vitesse élevée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15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2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fourchu(e)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0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langue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2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expérience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fait(e) à la main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2"/>
        </w:numPr>
        <w:tabs>
          <w:tab w:pos="1122" w:val="left" w:leader="none"/>
        </w:tabs>
        <w:spacing w:line="229" w:lineRule="exact" w:before="0" w:after="0"/>
        <w:ind w:left="1121" w:right="0" w:hanging="212"/>
        <w:jc w:val="left"/>
        <w:rPr>
          <w:sz w:val="20"/>
        </w:rPr>
      </w:pPr>
      <w:r>
        <w:rPr>
          <w:spacing w:val="-2"/>
          <w:sz w:val="20"/>
        </w:rPr>
        <w:t>collaboration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discover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découverte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gouttelette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2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sens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412" w:firstLine="0"/>
        <w:jc w:val="left"/>
        <w:rPr>
          <w:sz w:val="20"/>
        </w:rPr>
      </w:pPr>
      <w:r>
        <w:rPr>
          <w:i/>
          <w:sz w:val="20"/>
        </w:rPr>
        <w:t>I'd like a custom-built studio, so all my</w:t>
      </w:r>
      <w:r>
        <w:rPr>
          <w:i/>
          <w:sz w:val="20"/>
        </w:rPr>
        <w:t> 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instruments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fait</w:t>
      </w:r>
      <w:r>
        <w:rPr>
          <w:spacing w:val="-14"/>
          <w:sz w:val="20"/>
        </w:rPr>
        <w:t> </w:t>
      </w:r>
      <w:r>
        <w:rPr>
          <w:sz w:val="20"/>
        </w:rPr>
        <w:t>sur</w:t>
      </w:r>
      <w:r>
        <w:rPr>
          <w:spacing w:val="-14"/>
          <w:sz w:val="20"/>
        </w:rPr>
        <w:t> </w:t>
      </w:r>
      <w:r>
        <w:rPr>
          <w:sz w:val="20"/>
        </w:rPr>
        <w:t>mesure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1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cage</w:t>
      </w:r>
    </w:p>
    <w:p>
      <w:pPr>
        <w:pStyle w:val="ListParagraph"/>
        <w:numPr>
          <w:ilvl w:val="1"/>
          <w:numId w:val="12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merveille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95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90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1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69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C40E9-62FD-4C85-836A-76DB70FECCEB}"/>
</file>

<file path=customXml/itemProps2.xml><?xml version="1.0" encoding="utf-8"?>
<ds:datastoreItem xmlns:ds="http://schemas.openxmlformats.org/officeDocument/2006/customXml" ds:itemID="{3D694B87-583D-4E28-AFA5-315F2945015D}"/>
</file>

<file path=customXml/itemProps3.xml><?xml version="1.0" encoding="utf-8"?>
<ds:datastoreItem xmlns:ds="http://schemas.openxmlformats.org/officeDocument/2006/customXml" ds:itemID="{5EF52B38-FB5D-4E89-A370-0971CCE24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2022-04-11T10:24:14Z</dcterms:created>
  <dcterms:modified xsi:type="dcterms:W3CDTF">2022-04-11T10:24:14Z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