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112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47" w:after="0"/>
        <w:ind w:left="1644" w:right="542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Tahoma" w:hAnsi="Tahoma"/>
          <w:sz w:val="20"/>
        </w:rPr>
        <w:t>əˈpɑːtmənt blɒk</w:t>
      </w:r>
      <w:r>
        <w:rPr>
          <w:sz w:val="20"/>
        </w:rPr>
        <w:t>/ 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7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багатоповерхівка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block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опалення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4" w:right="10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9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off-grid</w:t>
      </w:r>
      <w:r>
        <w:rPr>
          <w:b/>
          <w:spacing w:val="-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ˌɒf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ˈɡrɪd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6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grid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без</w:t>
      </w:r>
      <w:r>
        <w:rPr>
          <w:spacing w:val="-2"/>
          <w:w w:val="95"/>
        </w:rPr>
        <w:t> зручностей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увімкнути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7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рішення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pollution, which harms sea creatures.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harm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harmful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шкодити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мережа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zip-line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ˈzɪp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laɪn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7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rope</w:t>
      </w:r>
      <w:r>
        <w:rPr>
          <w:spacing w:val="-5"/>
          <w:sz w:val="20"/>
        </w:rPr>
        <w:t> </w:t>
      </w:r>
      <w:r>
        <w:rPr>
          <w:sz w:val="20"/>
        </w:rPr>
        <w:t>stretched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down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ground.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зіплайн,</w:t>
      </w:r>
      <w:r>
        <w:rPr>
          <w:spacing w:val="-14"/>
          <w:sz w:val="20"/>
        </w:rPr>
        <w:t> </w:t>
      </w:r>
      <w:r>
        <w:rPr>
          <w:sz w:val="20"/>
        </w:rPr>
        <w:t>тиролька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0" w:lineRule="auto" w:before="9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4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постійний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0" w:lineRule="auto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9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7" w:lineRule="auto" w:before="12" w:after="0"/>
        <w:ind w:left="1194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3"/>
        </w:numPr>
        <w:tabs>
          <w:tab w:pos="1407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мешканець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67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4"/>
        </w:numPr>
        <w:tabs>
          <w:tab w:pos="1407" w:val="left" w:leader="none"/>
        </w:tabs>
        <w:spacing w:line="246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уявлення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4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1" w:lineRule="exact" w:before="0" w:after="0"/>
        <w:ind w:left="1406" w:right="0" w:hanging="213"/>
        <w:jc w:val="left"/>
        <w:rPr>
          <w:sz w:val="20"/>
        </w:rPr>
      </w:pPr>
      <w:r>
        <w:rPr>
          <w:spacing w:val="-2"/>
          <w:sz w:val="20"/>
        </w:rPr>
        <w:t>установа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94" w:right="814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9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під'єднання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672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 recycled.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екологічно чистий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кабель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4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down the mountainside.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розтягувати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93" w:right="615" w:firstLine="0"/>
        <w:jc w:val="left"/>
        <w:rPr>
          <w:sz w:val="20"/>
        </w:rPr>
      </w:pPr>
      <w:r>
        <w:rPr>
          <w:sz w:val="20"/>
        </w:rPr>
        <w:t>to allow sb to use a house, shop, etc. in return for regular payments ● </w:t>
      </w:r>
      <w:r>
        <w:rPr>
          <w:i/>
          <w:sz w:val="20"/>
        </w:rPr>
        <w:t>The old lady owns four</w:t>
      </w:r>
      <w:r>
        <w:rPr>
          <w:i/>
          <w:sz w:val="20"/>
        </w:rPr>
        <w:t> flats, which she rents to four families for 400 euros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rent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здавати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оренду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5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9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поверх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0" w:lineRule="auto" w:before="69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93" w:right="816" w:firstLine="0"/>
        <w:jc w:val="left"/>
        <w:rPr>
          <w:sz w:val="20"/>
        </w:rPr>
      </w:pPr>
      <w:r>
        <w:rPr>
          <w:sz w:val="20"/>
        </w:rPr>
        <w:t>a machine that goes up and down in a tall building and that people can ride in ● </w:t>
      </w:r>
      <w:r>
        <w:rPr>
          <w:i/>
          <w:sz w:val="20"/>
        </w:rPr>
        <w:t>The lift</w:t>
      </w:r>
      <w:r>
        <w:rPr>
          <w:i/>
          <w:sz w:val="20"/>
        </w:rPr>
        <w:t> took five minutes to go from the first floor to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floor.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lift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ліфт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elevator (US Eng)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обирати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1"/>
        <w:ind w:left="1530" w:right="37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холодильник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0"/>
        <w:ind w:left="1530" w:right="189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booking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бронювати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історичний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 painting? Do you like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думка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exhibit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виставка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damaged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repair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ремонт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дах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подарунок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залишатися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809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9" w:after="0"/>
        <w:ind w:left="1530" w:right="557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домашнє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господарство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22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нічліг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056" w:firstLine="0"/>
        <w:jc w:val="left"/>
        <w:rPr>
          <w:sz w:val="20"/>
        </w:rPr>
      </w:pPr>
      <w:r>
        <w:rPr>
          <w:sz w:val="20"/>
        </w:rPr>
        <w:t>a small house in the country ● </w:t>
      </w:r>
      <w:r>
        <w:rPr>
          <w:i/>
          <w:sz w:val="20"/>
        </w:rPr>
        <w:t>They bought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weekends and during holidays.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котедж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91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z w:val="20"/>
        </w:rPr>
        <w:t>сусід</w:t>
      </w:r>
      <w:r>
        <w:rPr>
          <w:spacing w:val="-9"/>
          <w:sz w:val="20"/>
        </w:rPr>
        <w:t> </w:t>
      </w:r>
      <w:r>
        <w:rPr>
          <w:sz w:val="20"/>
        </w:rPr>
        <w:t>по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кімнаті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власність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922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сільська місцевість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14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драбина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4" w:right="913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" w:after="0"/>
        <w:ind w:left="1214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балкон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7" w:lineRule="auto" w:before="12" w:after="0"/>
        <w:ind w:left="1214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відро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3" w:right="10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213" w:right="532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посудомийна машина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0"/>
        </w:numPr>
        <w:tabs>
          <w:tab w:pos="1426" w:val="left" w:leader="none"/>
        </w:tabs>
        <w:spacing w:line="233" w:lineRule="exact" w:before="0" w:after="0"/>
        <w:ind w:left="1425" w:right="0" w:hanging="213"/>
        <w:jc w:val="left"/>
        <w:rPr>
          <w:sz w:val="20"/>
        </w:rPr>
      </w:pPr>
      <w:r>
        <w:rPr>
          <w:spacing w:val="-2"/>
          <w:sz w:val="20"/>
        </w:rPr>
        <w:t>праска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01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чайник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стеля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пральна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машина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відпочивати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обіцянка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погроза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передбачення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очікувати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припускати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доказ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притишити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 походженням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архітектура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2"/>
        <w:ind w:left="1160" w:right="654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уявляти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плавучий будинок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54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переїхати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згідно з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7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possess (v), possessive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майно</w:t>
      </w:r>
    </w:p>
    <w:p>
      <w:pPr>
        <w:pStyle w:val="BodyText"/>
        <w:spacing w:line="240" w:lineRule="auto"/>
        <w:rPr>
          <w:sz w:val="19"/>
        </w:rPr>
      </w:pPr>
      <w:r>
        <w:rPr/>
        <w:pict>
          <v:group style="position:absolute;margin-left:310.394012pt;margin-top:12.131443pt;width:248.05pt;height:100.5pt;mso-position-horizontal-relative:page;mso-position-vertical-relative:paragraph;z-index:-15728640;mso-wrap-distance-left:0;mso-wrap-distance-right:0" id="docshapegroup3" coordorigin="6208,243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1443;height:179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</w:t>
                    </w:r>
                    <w:r>
                      <w:rPr>
                        <w:spacing w:val="-2"/>
                        <w:sz w:val="20"/>
                      </w:rPr>
                      <w:t>architecture balcony</w:t>
                    </w:r>
                  </w:p>
                  <w:p>
                    <w:pPr>
                      <w:spacing w:line="249" w:lineRule="auto" w:before="0"/>
                      <w:ind w:left="0" w:right="7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 cottage</w:t>
                    </w:r>
                  </w:p>
                </w:txbxContent>
              </v:textbox>
              <w10:wrap type="none"/>
            </v:shape>
            <v:shape style="position:absolute;left:7939;top:681;width:1043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dry land </w:t>
                    </w: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1;width:7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викладати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докладно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signal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сигнал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поряд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ковдра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drawers next 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 on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диванна подушка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пухова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ковдра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4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подушка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простирадло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гардероб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загортати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відпочинок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насмітити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696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your bed</w:t>
      </w:r>
      <w:r>
        <w:rPr>
          <w:b/>
          <w:spacing w:val="34"/>
          <w:sz w:val="20"/>
        </w:rPr>
        <w:t> </w:t>
      </w:r>
      <w:r>
        <w:rPr>
          <w:sz w:val="20"/>
        </w:rPr>
        <w:t>(phr)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z w:val="20"/>
        </w:rPr>
        <w:t> to</w:t>
      </w:r>
      <w:r>
        <w:rPr>
          <w:spacing w:val="-5"/>
          <w:sz w:val="20"/>
        </w:rPr>
        <w:t> </w:t>
      </w: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застелити постіль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 house this weekend. Our new home is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town.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переїхати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інший </w:t>
      </w:r>
      <w:r>
        <w:rPr>
          <w:spacing w:val="-2"/>
          <w:sz w:val="20"/>
        </w:rPr>
        <w:t>будинок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110" w:after="0"/>
        <w:ind w:left="1151" w:right="1160" w:hanging="794"/>
        <w:jc w:val="left"/>
        <w:rPr>
          <w:i/>
          <w:sz w:val="20"/>
        </w:rPr>
      </w:pPr>
      <w:r>
        <w:rPr>
          <w:b/>
          <w:sz w:val="20"/>
        </w:rPr>
        <w:br w:type="column"/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ˈhaʊswɜːk</w:t>
      </w:r>
      <w:r>
        <w:rPr>
          <w:sz w:val="20"/>
        </w:rPr>
        <w:t>/ to do work in a home, such as cleaning, cooking,</w:t>
      </w:r>
      <w:r>
        <w:rPr>
          <w:spacing w:val="-13"/>
          <w:sz w:val="20"/>
        </w:rPr>
        <w:t> </w:t>
      </w:r>
      <w:r>
        <w:rPr>
          <w:sz w:val="20"/>
        </w:rPr>
        <w:t>ironing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</w:p>
    <w:p>
      <w:pPr>
        <w:spacing w:line="242" w:lineRule="auto" w:before="5"/>
        <w:ind w:left="1151" w:right="742" w:firstLine="0"/>
        <w:jc w:val="left"/>
        <w:rPr>
          <w:sz w:val="20"/>
        </w:rPr>
      </w:pPr>
      <w:r>
        <w:rPr>
          <w:i/>
          <w:sz w:val="20"/>
        </w:rPr>
        <w:t>housework.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tidies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up,</w:t>
      </w:r>
      <w:r>
        <w:rPr>
          <w:i/>
          <w:sz w:val="20"/>
        </w:rPr>
        <w:t> Dad washes the dishes and does the ironing, and I take out the rubbish.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виконувати роботу по дому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сісти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2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зробити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паузу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27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духовка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трошки (пізніше)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мати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намір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2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ідеальний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будівельник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раковина</w:t>
      </w:r>
    </w:p>
    <w:p>
      <w:pPr>
        <w:pStyle w:val="BodyText"/>
        <w:spacing w:line="240" w:lineRule="auto" w:before="4"/>
        <w:rPr>
          <w:sz w:val="25"/>
        </w:rPr>
      </w:pPr>
      <w:r>
        <w:rPr/>
        <w:pict>
          <v:group style="position:absolute;margin-left:304.723999pt;margin-top:15.782625pt;width:248.05pt;height:84.75pt;mso-position-horizontal-relative:page;mso-position-vertical-relative:paragraph;z-index:-15728128;mso-wrap-distance-left:0;mso-wrap-distance-right:0" id="docshapegroup8" coordorigin="6094,316" coordsize="4961,1695">
            <v:rect style="position:absolute;left:6094;top:315;width:4961;height:1695" id="docshape9" filled="true" fillcolor="#ebebeb" stroked="false">
              <v:fill type="solid"/>
            </v:rect>
            <v:shape style="position:absolute;left:6207;top:381;width:210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</w:txbxContent>
              </v:textbox>
              <w10:wrap type="none"/>
            </v:shape>
            <v:shape style="position:absolute;left:6207;top:754;width:1424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 bucket</w:t>
                    </w:r>
                  </w:p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 </w:t>
                    </w: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7825;top:754;width:576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duvet </w:t>
                    </w:r>
                    <w:r>
                      <w:rPr>
                        <w:spacing w:val="-4"/>
                        <w:sz w:val="20"/>
                      </w:rPr>
                      <w:t>iron </w:t>
                    </w:r>
                    <w:r>
                      <w:rPr>
                        <w:spacing w:val="-2"/>
                        <w:sz w:val="20"/>
                      </w:rPr>
                      <w:t>kettle ladder pillow</w:t>
                    </w:r>
                  </w:p>
                </w:txbxContent>
              </v:textbox>
              <w10:wrap type="none"/>
            </v:shape>
            <v:shape style="position:absolute;left:9443;top:754;width:1505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5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відповідати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реагувати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вибачатися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пояснення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ентузіазм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відмовитися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запит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9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до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речі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11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8" w:after="0"/>
        <w:ind w:left="1643" w:right="439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house,</w:t>
      </w:r>
      <w:r>
        <w:rPr>
          <w:i/>
          <w:sz w:val="20"/>
        </w:rPr>
        <w:t> 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housewarming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новосілля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діджей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молодіжний клуб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0" w:right="693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advice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your parents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 твоєму місці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 I’ll make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потрапити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3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spacing w:line="235" w:lineRule="auto"/>
        <w:ind w:left="1150" w:right="6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decorator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decoration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прикрашати, декорувати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93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малярська кисть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02156pt;width:247.55pt;height:76.3pt;mso-position-horizontal-relative:page;mso-position-vertical-relative:paragraph;z-index:-15727616;mso-wrap-distance-left:0;mso-wrap-distance-right:0" id="docshapegroup14" coordorigin="6208,238" coordsize="4951,1526">
            <v:rect style="position:absolute;left:6207;top:238;width:4951;height:1526" id="docshape15" filled="true" fillcolor="#ebebeb" stroked="false">
              <v:fill type="solid"/>
            </v:rect>
            <v:shape style="position:absolute;left:6321;top:304;width:1354;height:1317" type="#_x0000_t202" id="docshape1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6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6;width:13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6;width:11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70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6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03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deal with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вирішувати проблему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3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позитивний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negative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06" w:firstLine="0"/>
        <w:jc w:val="left"/>
        <w:rPr>
          <w:sz w:val="20"/>
        </w:rPr>
      </w:pPr>
      <w:r>
        <w:rPr>
          <w:sz w:val="20"/>
        </w:rPr>
        <w:t>very good or clever ● </w:t>
      </w:r>
      <w:r>
        <w:rPr>
          <w:i/>
          <w:sz w:val="20"/>
        </w:rPr>
        <w:t>I can’t draw very well,</w:t>
      </w:r>
      <w:r>
        <w:rPr>
          <w:i/>
          <w:sz w:val="20"/>
        </w:rPr>
        <w:t> but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brilliant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дуже</w:t>
      </w:r>
      <w:r>
        <w:rPr>
          <w:spacing w:val="-12"/>
          <w:sz w:val="20"/>
        </w:rPr>
        <w:t> </w:t>
      </w:r>
      <w:r>
        <w:rPr>
          <w:sz w:val="20"/>
        </w:rPr>
        <w:t>здібний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260" w:firstLine="0"/>
        <w:jc w:val="left"/>
        <w:rPr>
          <w:sz w:val="20"/>
        </w:rPr>
      </w:pPr>
      <w:r>
        <w:rPr>
          <w:i/>
          <w:sz w:val="20"/>
        </w:rPr>
        <w:t>The cushion covers didn’t fit, so I took</w:t>
      </w:r>
      <w:r>
        <w:rPr>
          <w:i/>
          <w:sz w:val="20"/>
        </w:rPr>
        <w:t> 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refund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відшкодування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stain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пляма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6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відносини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calm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спокійно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 want to watch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продовжуватися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9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437" w:right="1040" w:firstLine="0"/>
        <w:jc w:val="left"/>
        <w:rPr>
          <w:sz w:val="20"/>
        </w:rPr>
      </w:pPr>
      <w:r>
        <w:rPr>
          <w:sz w:val="20"/>
        </w:rPr>
        <w:t>to ask for sth in a firm way that shows you are serious ● </w:t>
      </w:r>
      <w:r>
        <w:rPr>
          <w:i/>
          <w:sz w:val="20"/>
        </w:rPr>
        <w:t>Thelma demanded to see the</w:t>
      </w:r>
      <w:r>
        <w:rPr>
          <w:i/>
          <w:sz w:val="20"/>
        </w:rPr>
        <w:t> 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вимагати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67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поганий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7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437" w:right="118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31"/>
        </w:numPr>
        <w:tabs>
          <w:tab w:pos="1650" w:val="left" w:leader="none"/>
        </w:tabs>
        <w:spacing w:line="246" w:lineRule="exact" w:before="0" w:after="0"/>
        <w:ind w:left="1649" w:right="0" w:hanging="213"/>
        <w:jc w:val="left"/>
        <w:rPr>
          <w:sz w:val="20"/>
        </w:rPr>
      </w:pPr>
      <w:r>
        <w:rPr>
          <w:sz w:val="20"/>
        </w:rPr>
        <w:t>позитивно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negatively</w:t>
      </w:r>
    </w:p>
    <w:sectPr>
      <w:pgSz w:w="11910" w:h="16450"/>
      <w:pgMar w:header="0" w:footer="366" w:top="600" w:bottom="560" w:left="0" w:right="0"/>
      <w:cols w:num="2" w:equalWidth="0">
        <w:col w:w="5411" w:space="40"/>
        <w:col w:w="6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49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44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❖"/>
      <w:lvlJc w:val="left"/>
      <w:pPr>
        <w:ind w:left="16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91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4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6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0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" w:hanging="177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147A4B-602C-4CE0-85FC-B3F46E4807B2}"/>
</file>

<file path=customXml/itemProps2.xml><?xml version="1.0" encoding="utf-8"?>
<ds:datastoreItem xmlns:ds="http://schemas.openxmlformats.org/officeDocument/2006/customXml" ds:itemID="{76057247-759C-4933-B7A9-63C582FEFF8F}"/>
</file>

<file path=customXml/itemProps3.xml><?xml version="1.0" encoding="utf-8"?>
<ds:datastoreItem xmlns:ds="http://schemas.openxmlformats.org/officeDocument/2006/customXml" ds:itemID="{5F27F0C9-704D-42D7-9E85-B648CEF2E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2022-04-19T15:38:15Z</dcterms:created>
  <dcterms:modified xsi:type="dcterms:W3CDTF">2022-04-19T15:38:15Z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