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1193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énoncé de mission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matières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(scolaires)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éducatif, éducative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6" w:lineRule="exact" w:before="0" w:after="0"/>
        <w:ind w:left="1182" w:right="0" w:hanging="158"/>
        <w:jc w:val="both"/>
        <w:rPr>
          <w:sz w:val="20"/>
        </w:rPr>
      </w:pPr>
      <w:r>
        <w:rPr>
          <w:spacing w:val="-2"/>
          <w:sz w:val="20"/>
        </w:rPr>
        <w:t>maternelle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nursery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durabilité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individual</w:t>
      </w:r>
      <w:r>
        <w:rPr>
          <w:spacing w:val="-11"/>
          <w:w w:val="95"/>
        </w:rPr>
        <w:t> </w:t>
      </w:r>
      <w:r>
        <w:rPr>
          <w:w w:val="95"/>
        </w:rPr>
        <w:t>(n,</w:t>
      </w:r>
      <w:r>
        <w:rPr>
          <w:spacing w:val="-10"/>
          <w:w w:val="95"/>
        </w:rPr>
        <w:t> </w:t>
      </w:r>
      <w:r>
        <w:rPr>
          <w:w w:val="95"/>
        </w:rPr>
        <w:t>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individualité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unique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0" w:firstLine="0"/>
        <w:jc w:val="left"/>
        <w:rPr>
          <w:sz w:val="20"/>
        </w:rPr>
      </w:pPr>
      <w:r>
        <w:rPr>
          <w:sz w:val="20"/>
        </w:rPr>
        <w:t>a mixture of dead plants, food, etc. that 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kinds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waste.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rongeur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wisdom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cultures.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hibou, chouette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contenir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7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verger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1052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shows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aware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what is happening and what effects it has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3" w:after="0"/>
        <w:ind w:left="1024" w:right="7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do it consciously.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conscious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consciemment,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délibérément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contribution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640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 one of the five largest technology </w:t>
      </w:r>
      <w:r>
        <w:rPr>
          <w:i/>
          <w:spacing w:val="-2"/>
          <w:sz w:val="20"/>
        </w:rPr>
        <w:t>companies.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found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fondateur,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fondatrice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6" w:firstLine="0"/>
        <w:jc w:val="both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celebration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célébrer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calcul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37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alphabétisation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4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7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represents an unknown number.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algèbre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454" w:firstLine="0"/>
        <w:jc w:val="both"/>
        <w:rPr>
          <w:sz w:val="20"/>
        </w:rPr>
      </w:pPr>
      <w:r>
        <w:rPr>
          <w:sz w:val="20"/>
        </w:rPr>
        <w:t>most basic,</w:t>
      </w:r>
      <w:r>
        <w:rPr>
          <w:spacing w:val="-1"/>
          <w:sz w:val="20"/>
        </w:rPr>
        <w:t> </w:t>
      </w:r>
      <w:r>
        <w:rPr>
          <w:sz w:val="20"/>
        </w:rPr>
        <w:t>most important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People from</w:t>
      </w:r>
      <w:r>
        <w:rPr>
          <w:i/>
          <w:sz w:val="20"/>
        </w:rPr>
        <w:t> different cultures often have different core beliefs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core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central(e)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sœur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1" w:after="0"/>
        <w:ind w:left="910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(c’est) une question de temps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illustration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illustrer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intégrer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tuteur, tutrice (professeur </w:t>
      </w:r>
      <w:r>
        <w:rPr>
          <w:spacing w:val="-2"/>
          <w:sz w:val="20"/>
        </w:rPr>
        <w:t>particulier)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lecturer in archaeology at Oxford.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lecture</w:t>
      </w:r>
      <w:r>
        <w:rPr>
          <w:spacing w:val="1"/>
        </w:rPr>
        <w:t> </w:t>
      </w:r>
      <w:r>
        <w:rPr>
          <w:w w:val="95"/>
        </w:rPr>
        <w:t>(v,</w:t>
      </w:r>
      <w:r>
        <w:rPr>
          <w:spacing w:val="2"/>
        </w:rPr>
        <w:t> </w:t>
      </w:r>
      <w:r>
        <w:rPr>
          <w:w w:val="95"/>
        </w:rPr>
        <w:t>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conférencier,</w:t>
      </w:r>
      <w:r>
        <w:rPr>
          <w:spacing w:val="-2"/>
        </w:rPr>
        <w:t> </w:t>
      </w:r>
      <w:r>
        <w:rPr>
          <w:spacing w:val="-2"/>
          <w:w w:val="95"/>
        </w:rPr>
        <w:t>conférencière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04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doctorat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0" w:lineRule="auto" w:before="17" w:after="0"/>
        <w:ind w:left="910" w:right="124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instructeur, instructrice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coach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conseiller, conseillère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civil</w:t>
      </w:r>
      <w:r>
        <w:rPr>
          <w:spacing w:val="-4"/>
        </w:rPr>
        <w:t> </w:t>
      </w:r>
      <w:r>
        <w:rPr>
          <w:spacing w:val="-2"/>
        </w:rPr>
        <w:t>engineer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ingénierie,</w:t>
      </w:r>
      <w:r>
        <w:rPr>
          <w:spacing w:val="-7"/>
        </w:rPr>
        <w:t> </w:t>
      </w:r>
      <w:r>
        <w:rPr>
          <w:spacing w:val="-2"/>
        </w:rPr>
        <w:t>génie</w:t>
      </w:r>
      <w:r>
        <w:rPr>
          <w:spacing w:val="-6"/>
        </w:rPr>
        <w:t> </w:t>
      </w:r>
      <w:r>
        <w:rPr>
          <w:spacing w:val="-2"/>
        </w:rPr>
        <w:t>civil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6" w:lineRule="exact"/>
        <w:ind w:left="910"/>
      </w:pPr>
      <w:r>
        <w:rPr/>
        <w:pict>
          <v:group style="position:absolute;margin-left:304.724396pt;margin-top:42.271744pt;width:248.05pt;height:1pt;mso-position-horizontal-relative:page;mso-position-vertical-relative:paragraph;z-index:15730176" id="docshapegroup6" coordorigin="6094,845" coordsize="4961,20">
            <v:rect style="position:absolute;left:6094;top:845;width:918;height:20" id="docshape7" filled="true" fillcolor="#000000" stroked="false">
              <v:fill type="solid"/>
            </v:rect>
            <v:line style="position:absolute" from="7012,855" to="11055,8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trainee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entraineur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3479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note</w:t>
      </w:r>
      <w:r>
        <w:rPr>
          <w:spacing w:val="-14"/>
          <w:sz w:val="20"/>
        </w:rPr>
        <w:t> </w:t>
      </w:r>
      <w:r>
        <w:rPr>
          <w:sz w:val="20"/>
        </w:rPr>
        <w:t>(scolaire)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mark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4" w:right="107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recruter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repasser</w:t>
      </w:r>
      <w:r>
        <w:rPr>
          <w:spacing w:val="-4"/>
          <w:sz w:val="20"/>
        </w:rPr>
        <w:t> </w:t>
      </w:r>
      <w:r>
        <w:rPr>
          <w:sz w:val="20"/>
        </w:rPr>
        <w:t>(un</w:t>
      </w:r>
      <w:r>
        <w:rPr>
          <w:spacing w:val="-4"/>
          <w:sz w:val="20"/>
        </w:rPr>
        <w:t> </w:t>
      </w:r>
      <w:r>
        <w:rPr>
          <w:sz w:val="20"/>
        </w:rPr>
        <w:t>examen)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féliciter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évaluation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3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certificat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diplôme universitaire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apprentissage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bourse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d’étude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trimestre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delivery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livrer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exact" w:before="78" w:after="0"/>
        <w:ind w:left="102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put effort into sth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ˈefət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023" w:right="799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déployer</w:t>
      </w:r>
      <w:r>
        <w:rPr>
          <w:spacing w:val="-12"/>
          <w:sz w:val="20"/>
        </w:rPr>
        <w:t> </w:t>
      </w:r>
      <w:r>
        <w:rPr>
          <w:sz w:val="20"/>
        </w:rPr>
        <w:t>des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efforts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professeur(e)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2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bibliothécaire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ˌfɑːˈriːtʃɪŋ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9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considérable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99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technique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what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extent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9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 quelle mesure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revenir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épineux,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épineuse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nier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insister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abandonner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 w:right="37"/>
        <w:rPr>
          <w:i/>
        </w:rPr>
      </w:pPr>
      <w:r>
        <w:rPr/>
        <w:t>a year that young people spend travelling or working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they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left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before starting university ● </w:t>
      </w:r>
      <w:r>
        <w:rPr>
          <w:i/>
        </w:rPr>
        <w:t>She’s planning to take</w:t>
      </w:r>
    </w:p>
    <w:p>
      <w:pPr>
        <w:spacing w:line="235" w:lineRule="auto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gap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India.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année</w:t>
      </w:r>
      <w:r>
        <w:rPr>
          <w:spacing w:val="-12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césure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salle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d’audience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faire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reproches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7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relire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calculatrice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77" w:after="0"/>
        <w:ind w:left="910" w:right="171" w:hanging="794"/>
        <w:jc w:val="both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passer (un message)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difficile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7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réussir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noter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retard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déposer (quelqu’un)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mémoriser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learn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3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équilibré(e)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lecture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rapide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permettre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15" w:firstLine="0"/>
        <w:jc w:val="left"/>
        <w:rPr>
          <w:i/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time ●</w:t>
      </w:r>
      <w:r>
        <w:rPr>
          <w:spacing w:val="-1"/>
          <w:sz w:val="20"/>
        </w:rPr>
        <w:t> </w:t>
      </w:r>
      <w:r>
        <w:rPr>
          <w:i/>
          <w:sz w:val="20"/>
        </w:rPr>
        <w:t>I’m struggling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cope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4"/>
          <w:sz w:val="20"/>
        </w:rPr>
        <w:t>very</w:t>
      </w:r>
    </w:p>
    <w:p>
      <w:pPr>
        <w:spacing w:line="245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heavy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workload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charge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travail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étayer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 until I read the caption.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légende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époustouflant(e)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appreciation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varié(e)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cliché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580" w:bottom="560" w:left="620" w:right="0"/>
      <w:cols w:num="2" w:equalWidth="0">
        <w:col w:w="5220" w:space="13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119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114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5" w:hanging="213"/>
      </w:pPr>
      <w:rPr>
        <w:rFonts w:hint="default"/>
        <w:lang w:val="en-gb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6C16E1-285A-45E2-9C56-9CF7BFC49FB4}"/>
</file>

<file path=customXml/itemProps2.xml><?xml version="1.0" encoding="utf-8"?>
<ds:datastoreItem xmlns:ds="http://schemas.openxmlformats.org/officeDocument/2006/customXml" ds:itemID="{C9DFC51E-D4CA-4838-9A34-5A2F0B14DEFC}"/>
</file>

<file path=customXml/itemProps3.xml><?xml version="1.0" encoding="utf-8"?>
<ds:datastoreItem xmlns:ds="http://schemas.openxmlformats.org/officeDocument/2006/customXml" ds:itemID="{A5020E1F-3326-4668-B6E4-E78304DE9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2022-04-11T13:02:27Z</dcterms:created>
  <dcterms:modified xsi:type="dcterms:W3CDTF">2022-04-11T13:02:27Z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