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35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feast</w:t>
      </w:r>
      <w:r>
        <w:rPr>
          <w:color w:val="FFFFFF"/>
          <w:spacing w:val="-95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for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simț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ˈpeɪstri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3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patiserie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ˈhaɪərɑːki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ierarhie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cercetător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revelation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divulga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prețui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ˈherɪtɪʤ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patrimoniu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similar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pattern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cu</w:t>
      </w:r>
      <w:r>
        <w:rPr>
          <w:spacing w:val="-1"/>
        </w:rPr>
        <w:t> </w:t>
      </w:r>
      <w:r>
        <w:rPr>
          <w:spacing w:val="-2"/>
          <w:w w:val="95"/>
        </w:rPr>
        <w:t>model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ceramică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ˈfaɪndɪŋs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find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constatări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dovedi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sɪgˈnɪfɪkənt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semnificativ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practică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7" w:after="0"/>
        <w:ind w:left="1151" w:right="957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dezvolta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ˈjuːtəlaɪz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utiliza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senzorial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ˈwɜːkɪŋz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worker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funcționalități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duce (la)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ˈstrʌɡl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zbate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rɪˈstrɪkt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limitat (la)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realiza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ˌlɑːdʒ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 to find the suspect.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pe</w:t>
      </w:r>
      <w:r>
        <w:rPr>
          <w:spacing w:val="-3"/>
          <w:sz w:val="20"/>
        </w:rPr>
        <w:t> </w:t>
      </w:r>
      <w:r>
        <w:rPr>
          <w:sz w:val="20"/>
        </w:rPr>
        <w:t>scară</w:t>
      </w:r>
      <w:r>
        <w:rPr>
          <w:spacing w:val="-3"/>
          <w:sz w:val="20"/>
        </w:rPr>
        <w:t> </w:t>
      </w:r>
      <w:r>
        <w:rPr>
          <w:sz w:val="20"/>
        </w:rPr>
        <w:t>largă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investiga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textură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divers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8" w:firstLine="0"/>
        <w:jc w:val="left"/>
        <w:rPr>
          <w:sz w:val="20"/>
        </w:rPr>
      </w:pPr>
      <w:r>
        <w:rPr>
          <w:sz w:val="20"/>
        </w:rPr>
        <w:t>a form of communication through hand movements without speaking, for people who can’t hear ● </w:t>
      </w:r>
      <w:r>
        <w:rPr>
          <w:i/>
          <w:sz w:val="20"/>
        </w:rPr>
        <w:t>Anita is deaf, so her family</w:t>
      </w:r>
      <w:r>
        <w:rPr>
          <w:i/>
          <w:sz w:val="20"/>
        </w:rPr>
        <w:t> 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limbajul </w:t>
      </w:r>
      <w:r>
        <w:rPr>
          <w:spacing w:val="-2"/>
          <w:sz w:val="20"/>
        </w:rPr>
        <w:t>semnelor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ɡləʊb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Pământ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79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reɪŋʤ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frɒm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...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 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2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cuprins</w:t>
      </w:r>
      <w:r>
        <w:rPr>
          <w:spacing w:val="-10"/>
          <w:sz w:val="20"/>
        </w:rPr>
        <w:t> </w:t>
      </w:r>
      <w:r>
        <w:rPr>
          <w:sz w:val="20"/>
        </w:rPr>
        <w:t>între</w:t>
      </w:r>
      <w:r>
        <w:rPr>
          <w:spacing w:val="-9"/>
          <w:sz w:val="20"/>
        </w:rPr>
        <w:t> </w:t>
      </w:r>
      <w:r>
        <w:rPr>
          <w:sz w:val="20"/>
        </w:rPr>
        <w:t>...</w:t>
      </w:r>
      <w:r>
        <w:rPr>
          <w:spacing w:val="-10"/>
          <w:sz w:val="20"/>
        </w:rPr>
        <w:t> </w:t>
      </w:r>
      <w:r>
        <w:rPr>
          <w:sz w:val="20"/>
        </w:rPr>
        <w:t>și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...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post-industrial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participant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ușurință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noticeable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notice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observabil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ˌaʊtpəˈfɔːm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întrece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ˌveəriˈeɪʃn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variație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9" w:right="893" w:firstLine="0"/>
        <w:jc w:val="both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conform cu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ˈfɑːsiː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Farsi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reflecta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demonstra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ˈθʌrə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amănunțit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funcție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numai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extension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extinde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conștientizare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pəˈspektɪv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perspectivă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wɜːθˈwaɪl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care să merite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industrie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essentially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esențial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5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impresie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înțelege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greșit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05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participa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604"/>
      </w:pPr>
      <w:r>
        <w:rPr/>
        <w:t>the system of trading and making goods by which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7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2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exprima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əˈwɛː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conștient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longer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ˈlɒŋɡə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 mai</w:t>
      </w:r>
    </w:p>
    <w:p>
      <w:pPr>
        <w:pStyle w:val="BodyText"/>
        <w:spacing w:before="6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5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detection,</w:t>
      </w:r>
      <w:r>
        <w:rPr>
          <w:spacing w:val="7"/>
        </w:rPr>
        <w:t> </w:t>
      </w:r>
      <w:r>
        <w:rPr>
          <w:w w:val="95"/>
        </w:rPr>
        <w:t>detective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detecta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ɪnˈtɜːprɪt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interpreta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colour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blind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daltonist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05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identifica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concluziona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percepe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furios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əʊvəˈwelm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copleși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ˈiːgə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nerăbdător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ekˈstætɪk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extatic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emoțional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gelos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încordat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rɪˈlʌktənt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reticent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ˈʧæti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vorbăreț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indispus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 results.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93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1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pesɪˈmɪstɪk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believing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11"/>
        <w:ind w:left="1151" w:right="689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pesimist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auto" w:before="78" w:after="0"/>
        <w:ind w:left="1151" w:right="1448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self ˈkɒnfɪdənt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încrezător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99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sensibil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1" w:right="1723" w:hanging="794"/>
        <w:jc w:val="left"/>
        <w:rPr>
          <w:sz w:val="20"/>
        </w:rPr>
      </w:pPr>
      <w:r>
        <w:rPr>
          <w:b/>
          <w:sz w:val="20"/>
        </w:rPr>
        <w:t>unconventional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ʌnkənˈvenʃənl</w:t>
      </w:r>
      <w:r>
        <w:rPr>
          <w:sz w:val="20"/>
        </w:rPr>
        <w:t>/ different from normal; not 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9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unconventionally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neconvențional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conventional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7"/>
          <w:sz w:val="20"/>
        </w:rPr>
        <w:t> </w:t>
      </w:r>
      <w:r>
        <w:rPr>
          <w:sz w:val="20"/>
        </w:rPr>
        <w:t>(phr</w:t>
      </w:r>
      <w:r>
        <w:rPr>
          <w:spacing w:val="29"/>
          <w:sz w:val="20"/>
        </w:rPr>
        <w:t> </w:t>
      </w:r>
      <w:r>
        <w:rPr>
          <w:sz w:val="20"/>
        </w:rPr>
        <w:t>v)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</w:t>
      </w:r>
      <w:r>
        <w:rPr>
          <w:sz w:val="20"/>
        </w:rPr>
        <w:t> 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9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prinde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emoție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72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webinar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The results of the research were published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journalist,</w:t>
      </w:r>
      <w:r>
        <w:rPr>
          <w:spacing w:val="-10"/>
          <w:sz w:val="20"/>
        </w:rPr>
        <w:t> </w:t>
      </w:r>
      <w:r>
        <w:rPr>
          <w:sz w:val="20"/>
        </w:rPr>
        <w:t>journalism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jurnal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secundă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ɪgˈzɔːstɪd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52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 exhausted 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epuizat</w:t>
      </w:r>
    </w:p>
    <w:p>
      <w:pPr>
        <w:pStyle w:val="BodyText"/>
        <w:ind w:left="0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îngrijorat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iritat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08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convins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unconvinced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6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/>
        <w:ind w:left="1153" w:right="86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astonishment (n) </w:t>
      </w:r>
      <w:r>
        <w:rPr>
          <w:rFonts w:ascii="MS PGothic" w:hAnsi="MS PGothic"/>
        </w:rPr>
        <w:t>❖ </w:t>
      </w:r>
      <w:r>
        <w:rPr/>
        <w:t>uimit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4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încântat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82" w:after="0"/>
        <w:ind w:left="1154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əˈpriːʃetɪv</w:t>
      </w:r>
      <w:r>
        <w:rPr>
          <w:sz w:val="20"/>
        </w:rPr>
        <w:t>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grateful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16"/>
        <w:ind w:left="1154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recunoscător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ˈdaʊnsaɪd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parte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proastă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82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reacție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37" w:lineRule="auto" w:before="79" w:after="0"/>
        <w:ind w:left="1154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ˈkɒnsəntreɪt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2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concentra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(pe)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4" w:right="952" w:firstLine="0"/>
        <w:jc w:val="both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lua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(la)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82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adapta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adopta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82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total</w:t>
      </w:r>
    </w:p>
    <w:p>
      <w:pPr>
        <w:pStyle w:val="BodyText"/>
        <w:spacing w:before="9"/>
        <w:ind w:left="0"/>
        <w:rPr>
          <w:sz w:val="9"/>
        </w:rPr>
      </w:pPr>
      <w:r>
        <w:rPr/>
        <w:pict>
          <v:shape style="position:absolute;margin-left:310.394012pt;margin-top:6.845239pt;width:248.05pt;height:156.9pt;mso-position-horizontal-relative:page;mso-position-vertical-relative:paragraph;z-index:-15728128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450"/>
          <w:pgMar w:header="0" w:footer="367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timp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liber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432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apuca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432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enjoy long walks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pasionat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depend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dɪˈpend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depinde de cineva/ceva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pasul 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138" w:firstLine="0"/>
        <w:jc w:val="both"/>
        <w:rPr>
          <w:sz w:val="20"/>
        </w:rPr>
      </w:pPr>
      <w:r>
        <w:rPr>
          <w:sz w:val="20"/>
        </w:rPr>
        <w:t>not stay in contact (with) ● </w:t>
      </w:r>
      <w:r>
        <w:rPr>
          <w:i/>
          <w:sz w:val="20"/>
        </w:rPr>
        <w:t>He lost touch with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pierde</w:t>
      </w:r>
      <w:r>
        <w:rPr>
          <w:spacing w:val="-14"/>
          <w:sz w:val="20"/>
        </w:rPr>
        <w:t> </w:t>
      </w:r>
      <w:r>
        <w:rPr>
          <w:sz w:val="20"/>
        </w:rPr>
        <w:t>legătura (cu)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keep / stay in touch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recupera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prezent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ˈhʊməs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6"/>
          <w:sz w:val="20"/>
        </w:rPr>
        <w:t> </w:t>
      </w:r>
      <w:r>
        <w:rPr>
          <w:sz w:val="20"/>
        </w:rPr>
        <w:t>lemon</w:t>
      </w:r>
      <w:r>
        <w:rPr>
          <w:spacing w:val="-6"/>
          <w:sz w:val="20"/>
        </w:rPr>
        <w:t> </w:t>
      </w:r>
      <w:r>
        <w:rPr>
          <w:sz w:val="20"/>
        </w:rPr>
        <w:t>juice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garlic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repetiție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ediție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satisfacție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îndoială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77" w:after="0"/>
        <w:ind w:left="1161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dɪˈpendənt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dependent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2" w:lineRule="auto" w:before="84" w:after="0"/>
        <w:ind w:left="1161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ˈdaʊtfl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nesigur (de)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83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dɪsˈsætɪsfaɪd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nemulțumit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(de)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ˈteɪstləs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44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fad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79" w:after="0"/>
        <w:ind w:left="1161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rɪˈspɒnsəbl </w:t>
      </w:r>
      <w:r>
        <w:rPr>
          <w:sz w:val="20"/>
        </w:rPr>
        <w:t>(</w:t>
      </w:r>
      <w:r>
        <w:rPr>
          <w:rFonts w:ascii="Calibri" w:hAnsi="Calibri"/>
          <w:sz w:val="20"/>
        </w:rPr>
        <w:t>fɔː</w:t>
      </w:r>
      <w:r>
        <w:rPr>
          <w:sz w:val="20"/>
        </w:rPr>
        <w:t>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40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responsibility</w:t>
      </w:r>
      <w:r>
        <w:rPr>
          <w:spacing w:val="12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responsabil</w:t>
      </w:r>
      <w:r>
        <w:rPr>
          <w:spacing w:val="9"/>
        </w:rPr>
        <w:t> </w:t>
      </w:r>
      <w:r>
        <w:rPr>
          <w:spacing w:val="-4"/>
          <w:w w:val="95"/>
        </w:rPr>
        <w:t>(de)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8" w:after="0"/>
        <w:ind w:left="1161" w:right="1247" w:hanging="794"/>
        <w:jc w:val="left"/>
        <w:rPr>
          <w:sz w:val="20"/>
        </w:rPr>
      </w:pPr>
      <w:r>
        <w:rPr>
          <w:b/>
          <w:sz w:val="20"/>
        </w:rPr>
        <w:t>careless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ˈkeələs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9"/>
        <w:ind w:left="1161" w:right="871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nepăsător</w:t>
      </w:r>
      <w:r>
        <w:rPr>
          <w:spacing w:val="-14"/>
          <w:sz w:val="20"/>
        </w:rPr>
        <w:t> </w:t>
      </w:r>
      <w:r>
        <w:rPr>
          <w:sz w:val="20"/>
        </w:rPr>
        <w:t>(cu)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careful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ˈkrɪtɪsɪzm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99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critică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auto" w:before="80" w:after="0"/>
        <w:ind w:left="1161" w:right="865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ˈəʊvə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muːn</w:t>
      </w:r>
      <w:r>
        <w:rPr>
          <w:sz w:val="20"/>
        </w:rPr>
        <w:t>/ be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nouălea </w:t>
      </w:r>
      <w:r>
        <w:rPr>
          <w:spacing w:val="-4"/>
          <w:sz w:val="20"/>
        </w:rPr>
        <w:t>cer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92" w:after="0"/>
        <w:ind w:left="1161" w:right="1257" w:hanging="794"/>
        <w:jc w:val="left"/>
        <w:rPr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ɪn tuː </w:t>
      </w:r>
      <w:r>
        <w:rPr>
          <w:rFonts w:ascii="Calibri" w:hAnsi="Calibri"/>
          <w:sz w:val="20"/>
        </w:rPr>
        <w:t>maɪndz</w:t>
      </w:r>
      <w:r>
        <w:rPr>
          <w:sz w:val="20"/>
        </w:rPr>
        <w:t>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 fancy cleaning up afterwards.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ezita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be sick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61" w:right="599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fed</w:t>
      </w:r>
      <w:r>
        <w:rPr>
          <w:spacing w:val="-3"/>
          <w:sz w:val="20"/>
        </w:rPr>
        <w:t> </w:t>
      </w:r>
      <w:r>
        <w:rPr>
          <w:sz w:val="20"/>
        </w:rPr>
        <w:t>up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news.</w:t>
      </w:r>
      <w:r>
        <w:rPr>
          <w:i/>
          <w:sz w:val="20"/>
        </w:rPr>
        <w:t> Let’s get out and have fun!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sătul de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ball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bɔːl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64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fi</w:t>
      </w:r>
      <w:r>
        <w:rPr>
          <w:spacing w:val="-4"/>
          <w:sz w:val="20"/>
        </w:rPr>
        <w:t> </w:t>
      </w:r>
      <w:r>
        <w:rPr>
          <w:sz w:val="20"/>
        </w:rPr>
        <w:t>pe</w:t>
      </w:r>
      <w:r>
        <w:rPr>
          <w:spacing w:val="-4"/>
          <w:sz w:val="20"/>
        </w:rPr>
        <w:t> fază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56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peɪn</w:t>
      </w:r>
      <w:r>
        <w:rPr>
          <w:rFonts w:ascii="Tahoma" w:hAnsi="Tahoma"/>
          <w:sz w:val="20"/>
        </w:rPr>
        <w:t> ɪn ðə nek</w:t>
      </w:r>
      <w:r>
        <w:rPr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pain in the neck.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o pacoste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9" w:after="0"/>
        <w:ind w:left="1644" w:right="309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down-to-earth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cu picioarele pe pământ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ˈsaʊənəs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acreală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ɪnˈtensli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intens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afecta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4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vopsi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əbˈzɜːv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19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closely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observa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sărat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toate acestea</w:t>
      </w:r>
    </w:p>
    <w:p>
      <w:pPr>
        <w:spacing w:before="55"/>
        <w:ind w:left="45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0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rɪˈsɪpɪənt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24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destinatar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4"/>
        <w:ind w:left="124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1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colocvial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4" w:lineRule="auto" w:before="69" w:after="0"/>
        <w:ind w:left="124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dɪˈveləpmənt</w:t>
      </w:r>
      <w:r>
        <w:rPr>
          <w:sz w:val="20"/>
        </w:rPr>
        <w:t>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dezvoltare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24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425" w:val="left" w:leader="none"/>
        </w:tabs>
        <w:spacing w:line="229" w:lineRule="exact" w:before="10" w:after="0"/>
        <w:ind w:left="142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55" w:lineRule="exact" w:before="0" w:after="0"/>
        <w:ind w:left="1460" w:right="0" w:hanging="213"/>
        <w:jc w:val="left"/>
        <w:rPr>
          <w:sz w:val="20"/>
        </w:rPr>
      </w:pPr>
      <w:r>
        <w:rPr>
          <w:spacing w:val="-5"/>
          <w:sz w:val="20"/>
        </w:rPr>
        <w:t>cor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pɒp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fugă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fi</w:t>
      </w:r>
      <w:r>
        <w:rPr>
          <w:spacing w:val="-10"/>
          <w:sz w:val="20"/>
        </w:rPr>
        <w:t> </w:t>
      </w:r>
      <w:r>
        <w:rPr>
          <w:sz w:val="20"/>
        </w:rPr>
        <w:t>pasionat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893" w:firstLine="0"/>
        <w:jc w:val="left"/>
        <w:rPr>
          <w:sz w:val="20"/>
        </w:rPr>
      </w:pP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investiga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baʊnd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66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fi</w:t>
      </w:r>
      <w:r>
        <w:rPr>
          <w:spacing w:val="-6"/>
          <w:sz w:val="20"/>
        </w:rPr>
        <w:t> </w:t>
      </w:r>
      <w:r>
        <w:rPr>
          <w:sz w:val="20"/>
        </w:rPr>
        <w:t>pe</w:t>
      </w:r>
      <w:r>
        <w:rPr>
          <w:spacing w:val="-6"/>
          <w:sz w:val="20"/>
        </w:rPr>
        <w:t> </w:t>
      </w:r>
      <w:r>
        <w:rPr>
          <w:sz w:val="20"/>
        </w:rPr>
        <w:t>cale</w:t>
      </w:r>
      <w:r>
        <w:rPr>
          <w:spacing w:val="-5"/>
          <w:sz w:val="20"/>
        </w:rPr>
        <w:t> să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ɡəʊ</w:t>
      </w:r>
      <w:r>
        <w:rPr>
          <w:spacing w:val="-4"/>
          <w:sz w:val="20"/>
        </w:rPr>
        <w:t>/</w:t>
      </w:r>
    </w:p>
    <w:p>
      <w:pPr>
        <w:spacing w:line="261" w:lineRule="auto" w:before="10"/>
        <w:ind w:left="1248" w:right="66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o șansă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850"/>
      </w:pPr>
      <w:r>
        <w:rPr/>
        <w:pict>
          <v:group style="width:248.05pt;height:85.35pt;mso-position-horizontal-relative:char;mso-position-vertical-relative:line" id="docshapegroup8" coordorigin="0,0" coordsize="4961,1707">
            <v:rect style="position:absolute;left:0;top:0;width:4961;height:1707" id="docshape9" filled="true" fillcolor="#ebebeb" stroked="false">
              <v:fill type="solid"/>
            </v:rect>
            <v:shape style="position:absolute;left:113;top:66;width:1866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2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40;top:438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116"/>
        <w:ind w:left="737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7" w:after="0"/>
        <w:ind w:left="1530" w:right="13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reacționa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diːl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 w:before="11"/>
        <w:ind w:left="1530" w:right="142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couldn’t deal with losing her job and felt</w:t>
      </w:r>
      <w:r>
        <w:rPr>
          <w:i/>
          <w:sz w:val="20"/>
        </w:rPr>
        <w:t> depressed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avea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face</w:t>
      </w:r>
      <w:r>
        <w:rPr>
          <w:spacing w:val="-12"/>
          <w:sz w:val="20"/>
        </w:rPr>
        <w:t> </w:t>
      </w:r>
      <w:r>
        <w:rPr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4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calma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9" w:after="0"/>
        <w:ind w:left="1530" w:right="365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ʧɪə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înveseli (pe cineva)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ˈbælənst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ˈmiːl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1" w:right="1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masă echilibrată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5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1" w:right="142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reached the top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renunța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practica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101" w:after="0"/>
        <w:ind w:left="118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medɪˈteɪʃən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82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meditație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5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ˈmaɪndflnəs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82" w:right="89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60" w:val="left" w:leader="none"/>
        </w:tabs>
        <w:spacing w:line="237" w:lineRule="auto" w:before="4" w:after="0"/>
        <w:ind w:left="1182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ˈmɒdərət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2" w:right="355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moderat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82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împacheta</w:t>
      </w:r>
    </w:p>
    <w:p>
      <w:pPr>
        <w:pStyle w:val="BodyText"/>
        <w:spacing w:before="4"/>
        <w:ind w:left="0"/>
        <w:rPr>
          <w:sz w:val="9"/>
        </w:rPr>
      </w:pPr>
      <w:r>
        <w:rPr/>
        <w:pict>
          <v:shape style="position:absolute;margin-left:304.723999pt;margin-top:6.602432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580" w:bottom="560" w:left="0" w:right="0"/>
      <w:cols w:num="2" w:equalWidth="0">
        <w:col w:w="5667" w:space="40"/>
        <w:col w:w="62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4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63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4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DA502B-3AC0-4AFC-8C7F-5D5BB2C3E432}"/>
</file>

<file path=customXml/itemProps2.xml><?xml version="1.0" encoding="utf-8"?>
<ds:datastoreItem xmlns:ds="http://schemas.openxmlformats.org/officeDocument/2006/customXml" ds:itemID="{B45969ED-B359-44AC-B34C-7E63F621B423}"/>
</file>

<file path=customXml/itemProps3.xml><?xml version="1.0" encoding="utf-8"?>
<ds:datastoreItem xmlns:ds="http://schemas.openxmlformats.org/officeDocument/2006/customXml" ds:itemID="{1350EF1E-2606-4175-80E6-6B7C47CB9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2022-04-20T09:03:09Z</dcterms:created>
  <dcterms:modified xsi:type="dcterms:W3CDTF">2022-04-20T09:03:09Z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